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0658" w:rsidRDefault="00490658" w:rsidP="00ED1566">
      <w:pPr>
        <w:jc w:val="center"/>
        <w:rPr>
          <w:rFonts w:ascii="Times New Roman" w:hAnsi="Times New Roman"/>
          <w:b/>
          <w:sz w:val="32"/>
          <w:szCs w:val="32"/>
        </w:rPr>
      </w:pPr>
    </w:p>
    <w:tbl>
      <w:tblPr>
        <w:tblW w:w="9831" w:type="dxa"/>
        <w:tblInd w:w="12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"/>
        <w:gridCol w:w="2685"/>
        <w:gridCol w:w="3261"/>
        <w:gridCol w:w="2128"/>
        <w:gridCol w:w="1560"/>
        <w:gridCol w:w="171"/>
      </w:tblGrid>
      <w:tr w:rsidR="00490658" w:rsidTr="00D96B0F">
        <w:trPr>
          <w:gridBefore w:val="1"/>
          <w:wBefore w:w="26" w:type="dxa"/>
          <w:trHeight w:val="175"/>
        </w:trPr>
        <w:tc>
          <w:tcPr>
            <w:tcW w:w="9805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0658" w:rsidRDefault="00490658">
            <w:pPr>
              <w:jc w:val="right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18"/>
              </w:rPr>
              <w:t>Утв. приказом Минфина РФ</w:t>
            </w:r>
          </w:p>
          <w:p w:rsidR="00490658" w:rsidRDefault="00490658">
            <w:pPr>
              <w:jc w:val="right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18"/>
              </w:rPr>
              <w:t>от 28 декабря 2010 г. № 191н</w:t>
            </w:r>
          </w:p>
          <w:p w:rsidR="00490658" w:rsidRDefault="00490658">
            <w:pPr>
              <w:jc w:val="right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i/>
                <w:sz w:val="18"/>
              </w:rPr>
              <w:t>(в ред. от 2 ноября 2017 г.)</w:t>
            </w:r>
          </w:p>
        </w:tc>
      </w:tr>
      <w:tr w:rsidR="00D96B0F" w:rsidRPr="00D96B0F" w:rsidTr="00D96B0F">
        <w:tblPrEx>
          <w:tblBorders>
            <w:insideH w:val="nil"/>
            <w:insideV w:val="nil"/>
          </w:tblBorders>
          <w:tblLook w:val="04A0" w:firstRow="1" w:lastRow="0" w:firstColumn="1" w:lastColumn="0" w:noHBand="0" w:noVBand="1"/>
        </w:tblPrEx>
        <w:trPr>
          <w:gridAfter w:val="1"/>
          <w:wAfter w:w="171" w:type="dxa"/>
          <w:trHeight w:val="273"/>
        </w:trPr>
        <w:tc>
          <w:tcPr>
            <w:tcW w:w="966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96B0F" w:rsidRPr="00D96B0F" w:rsidRDefault="00D96B0F" w:rsidP="00D96B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D96B0F"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  <w:t xml:space="preserve">                                            </w:t>
            </w:r>
          </w:p>
          <w:p w:rsidR="00D96B0F" w:rsidRPr="00D96B0F" w:rsidRDefault="00D96B0F" w:rsidP="00D96B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D96B0F"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  <w:t> </w:t>
            </w:r>
          </w:p>
          <w:p w:rsidR="00D96B0F" w:rsidRPr="00D96B0F" w:rsidRDefault="00D96B0F" w:rsidP="00D96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D96B0F"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  <w:t>ПОЯСНИТЕЛЬНАЯ ЗАПИСКА</w:t>
            </w:r>
          </w:p>
        </w:tc>
      </w:tr>
      <w:tr w:rsidR="00D96B0F" w:rsidRPr="00D96B0F" w:rsidTr="00D96B0F">
        <w:tblPrEx>
          <w:tblBorders>
            <w:insideH w:val="nil"/>
            <w:insideV w:val="nil"/>
          </w:tblBorders>
          <w:tblLook w:val="04A0" w:firstRow="1" w:lastRow="0" w:firstColumn="1" w:lastColumn="0" w:noHBand="0" w:noVBand="1"/>
        </w:tblPrEx>
        <w:trPr>
          <w:gridAfter w:val="1"/>
          <w:wAfter w:w="171" w:type="dxa"/>
          <w:trHeight w:val="337"/>
        </w:trPr>
        <w:tc>
          <w:tcPr>
            <w:tcW w:w="8100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96B0F" w:rsidRPr="00D96B0F" w:rsidRDefault="00D96B0F" w:rsidP="00D96B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D96B0F"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  <w:t>                      к отчету об исполнении консолидированного бюджета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96B0F" w:rsidRPr="00D96B0F" w:rsidRDefault="00D96B0F" w:rsidP="00D96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D96B0F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КОДЫ</w:t>
            </w:r>
          </w:p>
        </w:tc>
      </w:tr>
      <w:tr w:rsidR="00D96B0F" w:rsidRPr="00D96B0F" w:rsidTr="00D96B0F">
        <w:tblPrEx>
          <w:tblBorders>
            <w:insideH w:val="nil"/>
            <w:insideV w:val="nil"/>
          </w:tblBorders>
          <w:tblLook w:val="04A0" w:firstRow="1" w:lastRow="0" w:firstColumn="1" w:lastColumn="0" w:noHBand="0" w:noVBand="1"/>
        </w:tblPrEx>
        <w:trPr>
          <w:gridAfter w:val="1"/>
          <w:wAfter w:w="171" w:type="dxa"/>
          <w:trHeight w:val="273"/>
        </w:trPr>
        <w:tc>
          <w:tcPr>
            <w:tcW w:w="271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96B0F" w:rsidRPr="00D96B0F" w:rsidRDefault="00D96B0F" w:rsidP="00D96B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D96B0F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 </w:t>
            </w:r>
          </w:p>
          <w:p w:rsidR="00D96B0F" w:rsidRPr="00D96B0F" w:rsidRDefault="00D96B0F" w:rsidP="00D96B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D96B0F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96B0F" w:rsidRPr="00D96B0F" w:rsidRDefault="00D96B0F" w:rsidP="00D96B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D96B0F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96B0F" w:rsidRPr="00D96B0F" w:rsidRDefault="00D96B0F" w:rsidP="00D96B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D96B0F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 Форма по ОКУД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96B0F" w:rsidRPr="00D96B0F" w:rsidRDefault="00D96B0F" w:rsidP="00D96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D96B0F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0503360</w:t>
            </w:r>
          </w:p>
        </w:tc>
      </w:tr>
      <w:tr w:rsidR="00D96B0F" w:rsidRPr="00D96B0F" w:rsidTr="00D96B0F">
        <w:tblPrEx>
          <w:tblBorders>
            <w:insideH w:val="nil"/>
            <w:insideV w:val="nil"/>
          </w:tblBorders>
          <w:tblLook w:val="04A0" w:firstRow="1" w:lastRow="0" w:firstColumn="1" w:lastColumn="0" w:noHBand="0" w:noVBand="1"/>
        </w:tblPrEx>
        <w:trPr>
          <w:gridAfter w:val="1"/>
          <w:wAfter w:w="171" w:type="dxa"/>
          <w:trHeight w:val="273"/>
        </w:trPr>
        <w:tc>
          <w:tcPr>
            <w:tcW w:w="597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96B0F" w:rsidRPr="00D96B0F" w:rsidRDefault="00D96B0F" w:rsidP="00D96B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D96B0F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на </w:t>
            </w:r>
            <w:r w:rsidRPr="00D96B0F"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  <w:t>1 апреля 2023 г.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96B0F" w:rsidRPr="00D96B0F" w:rsidRDefault="00D96B0F" w:rsidP="00D96B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D96B0F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 Дата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96B0F" w:rsidRPr="00D96B0F" w:rsidRDefault="00D96B0F" w:rsidP="00D96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D96B0F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01.04.2023</w:t>
            </w:r>
          </w:p>
        </w:tc>
      </w:tr>
      <w:tr w:rsidR="00D96B0F" w:rsidRPr="00D96B0F" w:rsidTr="00D96B0F">
        <w:tblPrEx>
          <w:tblBorders>
            <w:insideH w:val="nil"/>
            <w:insideV w:val="nil"/>
          </w:tblBorders>
          <w:tblLook w:val="04A0" w:firstRow="1" w:lastRow="0" w:firstColumn="1" w:lastColumn="0" w:noHBand="0" w:noVBand="1"/>
        </w:tblPrEx>
        <w:trPr>
          <w:gridAfter w:val="1"/>
          <w:wAfter w:w="171" w:type="dxa"/>
          <w:trHeight w:val="273"/>
        </w:trPr>
        <w:tc>
          <w:tcPr>
            <w:tcW w:w="271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96B0F" w:rsidRPr="00D96B0F" w:rsidRDefault="00D96B0F" w:rsidP="00D96B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D96B0F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Наименование финансового органа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96B0F" w:rsidRPr="00D96B0F" w:rsidRDefault="00D96B0F" w:rsidP="00D96B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D96B0F">
              <w:rPr>
                <w:rFonts w:ascii="Times New Roman" w:eastAsia="Times New Roman" w:hAnsi="Times New Roman"/>
                <w:sz w:val="24"/>
                <w:szCs w:val="20"/>
                <w:u w:val="single"/>
                <w:lang w:eastAsia="ru-RU"/>
              </w:rPr>
              <w:t>Огоджинский сельсовет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96B0F" w:rsidRPr="00D96B0F" w:rsidRDefault="00D96B0F" w:rsidP="00D96B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D96B0F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по ОКПО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96B0F" w:rsidRPr="00D96B0F" w:rsidRDefault="00D96B0F" w:rsidP="00D96B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</w:tr>
      <w:tr w:rsidR="00D96B0F" w:rsidRPr="00D96B0F" w:rsidTr="00D96B0F">
        <w:tblPrEx>
          <w:tblBorders>
            <w:insideH w:val="nil"/>
            <w:insideV w:val="nil"/>
          </w:tblBorders>
          <w:tblLook w:val="04A0" w:firstRow="1" w:lastRow="0" w:firstColumn="1" w:lastColumn="0" w:noHBand="0" w:noVBand="1"/>
        </w:tblPrEx>
        <w:trPr>
          <w:gridAfter w:val="1"/>
          <w:wAfter w:w="171" w:type="dxa"/>
          <w:trHeight w:val="273"/>
        </w:trPr>
        <w:tc>
          <w:tcPr>
            <w:tcW w:w="271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96B0F" w:rsidRPr="00D96B0F" w:rsidRDefault="00D96B0F" w:rsidP="00D96B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D96B0F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96B0F" w:rsidRPr="00D96B0F" w:rsidRDefault="00D96B0F" w:rsidP="00D96B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D96B0F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96B0F" w:rsidRPr="00D96B0F" w:rsidRDefault="00D96B0F" w:rsidP="00D96B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D96B0F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Глава по БК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96B0F" w:rsidRPr="00D96B0F" w:rsidRDefault="00D96B0F" w:rsidP="00D96B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</w:tr>
      <w:tr w:rsidR="00D96B0F" w:rsidRPr="00D96B0F" w:rsidTr="00D96B0F">
        <w:tblPrEx>
          <w:tblBorders>
            <w:insideH w:val="nil"/>
            <w:insideV w:val="nil"/>
          </w:tblBorders>
          <w:tblLook w:val="04A0" w:firstRow="1" w:lastRow="0" w:firstColumn="1" w:lastColumn="0" w:noHBand="0" w:noVBand="1"/>
        </w:tblPrEx>
        <w:trPr>
          <w:gridAfter w:val="1"/>
          <w:wAfter w:w="171" w:type="dxa"/>
          <w:trHeight w:val="273"/>
        </w:trPr>
        <w:tc>
          <w:tcPr>
            <w:tcW w:w="271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96B0F" w:rsidRPr="00D96B0F" w:rsidRDefault="00D96B0F" w:rsidP="00D96B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D96B0F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Наименование бюджета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96B0F" w:rsidRPr="00D96B0F" w:rsidRDefault="00D96B0F" w:rsidP="00D96B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D96B0F">
              <w:rPr>
                <w:rFonts w:ascii="Times New Roman" w:eastAsia="Times New Roman" w:hAnsi="Times New Roman"/>
                <w:b/>
                <w:sz w:val="24"/>
                <w:szCs w:val="20"/>
                <w:u w:val="single"/>
                <w:lang w:eastAsia="ru-RU"/>
              </w:rPr>
              <w:t>Бюджет сельских поселений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96B0F" w:rsidRPr="00D96B0F" w:rsidRDefault="00D96B0F" w:rsidP="00D96B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D96B0F"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  <w:t> по ОКТМО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96B0F" w:rsidRPr="00D96B0F" w:rsidRDefault="00D96B0F" w:rsidP="00D96B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</w:tr>
      <w:tr w:rsidR="00D96B0F" w:rsidRPr="00D96B0F" w:rsidTr="00D96B0F">
        <w:tblPrEx>
          <w:tblBorders>
            <w:insideH w:val="nil"/>
            <w:insideV w:val="nil"/>
          </w:tblBorders>
          <w:tblLook w:val="04A0" w:firstRow="1" w:lastRow="0" w:firstColumn="1" w:lastColumn="0" w:noHBand="0" w:noVBand="1"/>
        </w:tblPrEx>
        <w:trPr>
          <w:gridAfter w:val="1"/>
          <w:wAfter w:w="171" w:type="dxa"/>
          <w:trHeight w:val="273"/>
        </w:trPr>
        <w:tc>
          <w:tcPr>
            <w:tcW w:w="271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96B0F" w:rsidRPr="00D96B0F" w:rsidRDefault="00D96B0F" w:rsidP="00D96B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D96B0F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Периодичность: 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96B0F" w:rsidRPr="00D96B0F" w:rsidRDefault="00D96B0F" w:rsidP="00D96B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D96B0F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месячная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96B0F" w:rsidRPr="00D96B0F" w:rsidRDefault="00D96B0F" w:rsidP="00D96B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D96B0F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96B0F" w:rsidRPr="00D96B0F" w:rsidRDefault="00D96B0F" w:rsidP="00D96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D96B0F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 </w:t>
            </w:r>
          </w:p>
        </w:tc>
      </w:tr>
      <w:tr w:rsidR="00D96B0F" w:rsidRPr="00D96B0F" w:rsidTr="00D96B0F">
        <w:tblPrEx>
          <w:tblBorders>
            <w:insideH w:val="nil"/>
            <w:insideV w:val="nil"/>
          </w:tblBorders>
          <w:tblLook w:val="04A0" w:firstRow="1" w:lastRow="0" w:firstColumn="1" w:lastColumn="0" w:noHBand="0" w:noVBand="1"/>
        </w:tblPrEx>
        <w:trPr>
          <w:gridAfter w:val="1"/>
          <w:wAfter w:w="171" w:type="dxa"/>
          <w:trHeight w:val="356"/>
        </w:trPr>
        <w:tc>
          <w:tcPr>
            <w:tcW w:w="271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96B0F" w:rsidRPr="00D96B0F" w:rsidRDefault="00D96B0F" w:rsidP="00D96B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D96B0F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Единица измерения: 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96B0F" w:rsidRPr="00D96B0F" w:rsidRDefault="00D96B0F" w:rsidP="00D96B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D96B0F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руб.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96B0F" w:rsidRPr="00D96B0F" w:rsidRDefault="00D96B0F" w:rsidP="00D96B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D96B0F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 по ОКЕИ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96B0F" w:rsidRPr="00D96B0F" w:rsidRDefault="00D96B0F" w:rsidP="00D96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D96B0F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383</w:t>
            </w:r>
          </w:p>
        </w:tc>
      </w:tr>
    </w:tbl>
    <w:p w:rsidR="00D96B0F" w:rsidRPr="00D96B0F" w:rsidRDefault="00D96B0F" w:rsidP="00D96B0F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  <w:r w:rsidRPr="00D96B0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 </w:t>
      </w:r>
    </w:p>
    <w:p w:rsidR="00D96B0F" w:rsidRPr="00D96B0F" w:rsidRDefault="00D96B0F" w:rsidP="00D96B0F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  <w:r w:rsidRPr="00D96B0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 </w:t>
      </w:r>
    </w:p>
    <w:p w:rsidR="00D96B0F" w:rsidRDefault="00D96B0F" w:rsidP="00D96B0F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0"/>
          <w:lang w:eastAsia="ru-RU"/>
        </w:rPr>
      </w:pPr>
      <w:r w:rsidRPr="00D96B0F">
        <w:rPr>
          <w:rFonts w:ascii="Times New Roman" w:eastAsia="Times New Roman" w:hAnsi="Times New Roman"/>
          <w:b/>
          <w:color w:val="000000"/>
          <w:sz w:val="24"/>
          <w:szCs w:val="20"/>
          <w:lang w:eastAsia="ru-RU"/>
        </w:rPr>
        <w:t>Раздел 1. "Организационная структура субъекта бюджетной отчетности"</w:t>
      </w:r>
      <w:r w:rsidRPr="00D96B0F">
        <w:rPr>
          <w:rFonts w:ascii="Times New Roman" w:eastAsia="Times New Roman" w:hAnsi="Times New Roman"/>
          <w:b/>
          <w:color w:val="000000"/>
          <w:sz w:val="24"/>
          <w:szCs w:val="20"/>
          <w:lang w:eastAsia="ru-RU"/>
        </w:rPr>
        <w:br/>
      </w:r>
      <w:r w:rsidRPr="00D96B0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        Администрация Огоджинского сельсовета является органом местного самоуправления и внесена в Единый государственный реестр от 06 декабря 2012 года за номером 1022801006821, ИНН 2825000453 свидетельство о постановке на учет № 001421025 от 11.07.1994 г. Устав является нормативно правовым актом  и содержит общие положения, статус муниципального образования, предметы местного самоуправления, муниципальные правовые акты. Организационная структура бюджетного учреждения делится на подразделы со структурными функциями. Учреждения имеют нормативное и правовое обоснование. Подведомственные учреждения: МКУК "ДЦ с. Огоджа".  Штатная численность по администрации по плану 4,75 ед., фактически 3,75 ед.</w:t>
      </w:r>
      <w:r w:rsidRPr="00D96B0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br/>
        <w:t>        В состав сети бюджетных учреждений, подведомственных главному, в соответствии с направлениями их деятельности, входят:</w:t>
      </w:r>
      <w:r w:rsidRPr="00D96B0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br/>
        <w:t>-0102-функцианирование главного должностного лица;</w:t>
      </w:r>
      <w:r w:rsidRPr="00D96B0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br/>
        <w:t>-0104-функцианирование органа исполнительной власти;</w:t>
      </w:r>
      <w:r w:rsidRPr="00D96B0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br/>
        <w:t>-0113-другие вопросы в органах государственного управления;</w:t>
      </w:r>
      <w:r w:rsidRPr="00D96B0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br/>
        <w:t>-0203-мобилизационная и вневойсковая подготовка;</w:t>
      </w:r>
      <w:r w:rsidRPr="00D96B0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br/>
        <w:t>-0503-благоустройство;</w:t>
      </w:r>
      <w:r w:rsidRPr="00D96B0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br/>
        <w:t>-0801- культура (д/к, библиотека);</w:t>
      </w:r>
      <w:r w:rsidRPr="00D96B0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br/>
        <w:t>-1001-социальная политика;</w:t>
      </w:r>
      <w:r w:rsidRPr="00D96B0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br/>
        <w:t>-1403-прочие межбюджетные трансферты общего характера</w:t>
      </w:r>
      <w:r w:rsidRPr="00D96B0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br/>
      </w:r>
    </w:p>
    <w:p w:rsidR="00D96B0F" w:rsidRPr="00D96B0F" w:rsidRDefault="00D96B0F" w:rsidP="00D96B0F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0"/>
          <w:lang w:eastAsia="ru-RU"/>
        </w:rPr>
      </w:pPr>
      <w:r w:rsidRPr="00D96B0F">
        <w:rPr>
          <w:rFonts w:ascii="Times New Roman" w:eastAsia="Times New Roman" w:hAnsi="Times New Roman"/>
          <w:b/>
          <w:color w:val="000000"/>
          <w:sz w:val="24"/>
          <w:szCs w:val="20"/>
          <w:lang w:eastAsia="ru-RU"/>
        </w:rPr>
        <w:t>Раздел 2. "Результаты деятельности субъекта бюджетной отчетности"</w:t>
      </w:r>
      <w:r w:rsidRPr="00D96B0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br/>
        <w:t>         Расходы на содержание органов местного самоуправления производятся в соответствии с утвержденными нормативами, не допускается увеличение штатной численности органов местного самоуправления.</w:t>
      </w:r>
      <w:r w:rsidRPr="00D96B0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br/>
        <w:t>         В течении отчетного периода сотрудники  на курсах повышения квалификации и проф. переподготовки не обучались</w:t>
      </w:r>
      <w:r w:rsidRPr="00D96B0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br/>
        <w:t>         Закупки у единственного поставщика за 1 квартал 2023 г. не производились по причине отсутствия лимитов.</w:t>
      </w:r>
    </w:p>
    <w:p w:rsidR="00D96B0F" w:rsidRPr="00D96B0F" w:rsidRDefault="00D96B0F" w:rsidP="00D96B0F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0"/>
          <w:lang w:eastAsia="ru-RU"/>
        </w:rPr>
      </w:pPr>
      <w:r w:rsidRPr="00D96B0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br/>
      </w:r>
    </w:p>
    <w:p w:rsidR="00D96B0F" w:rsidRPr="00D96B0F" w:rsidRDefault="00D96B0F" w:rsidP="00D96B0F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0"/>
          <w:lang w:eastAsia="ru-RU"/>
        </w:rPr>
      </w:pPr>
      <w:r w:rsidRPr="00D96B0F">
        <w:rPr>
          <w:rFonts w:ascii="Times New Roman" w:eastAsia="Times New Roman" w:hAnsi="Times New Roman"/>
          <w:b/>
          <w:i/>
          <w:color w:val="000000"/>
          <w:sz w:val="24"/>
          <w:szCs w:val="20"/>
          <w:lang w:eastAsia="ru-RU"/>
        </w:rPr>
        <w:lastRenderedPageBreak/>
        <w:t>Раздел 3. "Анализ отчета об исполнении бюджета субъектом бюджетной отчетности"</w:t>
      </w:r>
      <w:r w:rsidRPr="00D96B0F">
        <w:rPr>
          <w:rFonts w:ascii="Times New Roman" w:eastAsia="Times New Roman" w:hAnsi="Times New Roman"/>
          <w:b/>
          <w:i/>
          <w:color w:val="000000"/>
          <w:sz w:val="24"/>
          <w:szCs w:val="20"/>
          <w:lang w:eastAsia="ru-RU"/>
        </w:rPr>
        <w:br/>
        <w:t>     </w:t>
      </w:r>
      <w:r w:rsidRPr="00D96B0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    По состоянию на 01.04.2023 г. доходная часть бюджета исполнена на 20,9 % при плане 5963421,41 руб.  Налоговые и не налоговые доходы на 13,4% (план 1645760,00 исполнение 220202,81) в том числе: налог на доходы физических лиц на 11,8 % при плане 1503360,00), налог на имущество и земельный налог при плане 17000,00 руб. не исполнены, доходы от сдачи в аренду имущества при плане 104400,00 исполнены на 45,9 %, госпошлина при плане 21000, руб. не исполнена. Безвозмездные поступления  исполнены на 23,8 %. при плане 4317661,41  в т. ч. исполнение по дотациям бюджетам при плане 943014,08 руб. составило 22,2 %, субвенции на осуществление первичного воинского учета 8,2% при плане 160600,00 ,субвенции на государственную регистрацию актов гражданского состояния при плане 787,33 руб. не исполнены (отсутствие актовых записей), межбюджетные трансферты исполнены на 25 % при плане 3213260,00 руб.</w:t>
      </w:r>
      <w:r w:rsidRPr="00D96B0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br/>
        <w:t>        Расходная часть бюджета Администрации Огоджинского сельсовета при плане 4075121,41 руб. исполнена на 956783,29 руб. что составляет 23,5 %. Расходы по общегосударственным вопросам по главе 0102 при плане 1632900,00 руб. 21,5%, по главе 0104 при плане 1128834,08 исполнены на 4,7% (вакансия муниципального служащего), расходы по другим общегосударственным вопросам исполнены на 52,6 % при плане 921400,00 руб. Исполнение по главе 0203 расходы на осуществление воинского учета составило 8,2 % при плане 160600,00 руб. по главе 0106 иные межбюджетные трансферты при плане 12000,00 руб. исполнены в полном объеме. Не исполнены бюджетные назначения 0310 пожарная безопасность при плане 2000,00 руб. и 0502 жилищно-коммунальное хозяйство при плане 20000,00 руб. по причине отсутствия договоров услуг и работ. Расходы по главе 1001 муниципальные пенсии при плане 191600,00 руб. исполнены на 22,4 %</w:t>
      </w:r>
      <w:r w:rsidRPr="00D96B0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br/>
        <w:t> </w:t>
      </w:r>
      <w:r w:rsidRPr="00D96B0F">
        <w:rPr>
          <w:rFonts w:ascii="Times New Roman" w:eastAsia="Times New Roman" w:hAnsi="Times New Roman"/>
          <w:b/>
          <w:i/>
          <w:color w:val="000000"/>
          <w:sz w:val="24"/>
          <w:szCs w:val="20"/>
          <w:lang w:eastAsia="ru-RU"/>
        </w:rPr>
        <w:t>       </w:t>
      </w:r>
      <w:r w:rsidRPr="00D96B0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Расходы по главе 0801 "Культура" на 01.04.2023 г.  при плане 1888300,00 руб. исполнены 13,5 % или 254730,48 руб.</w:t>
      </w:r>
      <w:r w:rsidRPr="00D96B0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br/>
      </w:r>
      <w:r w:rsidRPr="00D96B0F">
        <w:rPr>
          <w:rFonts w:ascii="Times New Roman" w:eastAsia="Times New Roman" w:hAnsi="Times New Roman"/>
          <w:b/>
          <w:i/>
          <w:color w:val="000000"/>
          <w:sz w:val="24"/>
          <w:szCs w:val="20"/>
          <w:lang w:eastAsia="ru-RU"/>
        </w:rPr>
        <w:br/>
      </w:r>
    </w:p>
    <w:p w:rsidR="00D96B0F" w:rsidRPr="00D96B0F" w:rsidRDefault="00D96B0F" w:rsidP="00D96B0F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0"/>
          <w:lang w:eastAsia="ru-RU"/>
        </w:rPr>
      </w:pPr>
      <w:r w:rsidRPr="00D96B0F">
        <w:rPr>
          <w:rFonts w:ascii="Times New Roman" w:eastAsia="Times New Roman" w:hAnsi="Times New Roman"/>
          <w:b/>
          <w:i/>
          <w:color w:val="000000"/>
          <w:sz w:val="24"/>
          <w:szCs w:val="20"/>
          <w:lang w:eastAsia="ru-RU"/>
        </w:rPr>
        <w:t>Раздел 4. "Анализ показателей бухгалтерской отчетности субъекта бюджетной отчетности"</w:t>
      </w:r>
      <w:r w:rsidRPr="00D96B0F">
        <w:rPr>
          <w:rFonts w:ascii="Times New Roman" w:eastAsia="Times New Roman" w:hAnsi="Times New Roman"/>
          <w:b/>
          <w:i/>
          <w:color w:val="000000"/>
          <w:sz w:val="24"/>
          <w:szCs w:val="20"/>
          <w:lang w:eastAsia="ru-RU"/>
        </w:rPr>
        <w:br/>
      </w:r>
      <w:r w:rsidRPr="00D96B0F">
        <w:rPr>
          <w:rFonts w:ascii="Times New Roman" w:eastAsia="Times New Roman" w:hAnsi="Times New Roman"/>
          <w:b/>
          <w:i/>
          <w:color w:val="000000"/>
          <w:sz w:val="24"/>
          <w:szCs w:val="20"/>
          <w:lang w:eastAsia="ru-RU"/>
        </w:rPr>
        <w:br/>
      </w:r>
      <w:r w:rsidRPr="00D96B0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4.1.По сверке показателей Администрации Огоджинского сельсовета с данными отчетности МКУ "Финансовое управление Администрации Селемджинского района" по форме ф.0503151 на 01.04.2023 г. -  расхождений нет. У Огоджинского сельсовета средств в пути нет. Остаток средств на счете составляет 1003483,31 руб.</w:t>
      </w:r>
      <w:r w:rsidRPr="00D96B0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br/>
      </w:r>
      <w:bookmarkStart w:id="0" w:name="_GoBack"/>
      <w:bookmarkEnd w:id="0"/>
      <w:r w:rsidRPr="00D96B0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4.2. Иная информация (дебиторская, кредиторская задолженность)</w:t>
      </w:r>
    </w:p>
    <w:p w:rsidR="00D96B0F" w:rsidRPr="00D96B0F" w:rsidRDefault="00D96B0F" w:rsidP="00D96B0F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0"/>
          <w:lang w:eastAsia="ru-RU"/>
        </w:rPr>
      </w:pPr>
      <w:r w:rsidRPr="00D96B0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Дебиторская задолженность по состоянию на 01.04.2023 г. составляет 11500,00 руб. (ущерб имущества-похищенный музыкальный центр, в разработке полиции)</w:t>
      </w:r>
    </w:p>
    <w:p w:rsidR="00D96B0F" w:rsidRPr="00D96B0F" w:rsidRDefault="00D96B0F" w:rsidP="00D96B0F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0"/>
          <w:lang w:eastAsia="ru-RU"/>
        </w:rPr>
      </w:pPr>
      <w:r w:rsidRPr="00D96B0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Кредиторская задолженность по состоянию на 01.04.2023 г. отсутствует.</w:t>
      </w:r>
      <w:r w:rsidRPr="00D96B0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br/>
      </w:r>
      <w:r w:rsidRPr="00D96B0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br/>
      </w:r>
    </w:p>
    <w:p w:rsidR="00490658" w:rsidRPr="003B3D40" w:rsidRDefault="00D96B0F" w:rsidP="00D96B0F">
      <w:pPr>
        <w:spacing w:after="0" w:line="240" w:lineRule="auto"/>
        <w:rPr>
          <w:sz w:val="28"/>
          <w:szCs w:val="28"/>
        </w:rPr>
      </w:pPr>
      <w:r w:rsidRPr="00D96B0F">
        <w:rPr>
          <w:rFonts w:ascii="Times New Roman" w:eastAsia="Times New Roman" w:hAnsi="Times New Roman"/>
          <w:b/>
          <w:i/>
          <w:color w:val="000000"/>
          <w:sz w:val="24"/>
          <w:szCs w:val="20"/>
          <w:lang w:eastAsia="ru-RU"/>
        </w:rPr>
        <w:t>Раздел 5. "Прочие вопросы деятельности субъекта бюджетной отчетности"</w:t>
      </w:r>
      <w:r w:rsidRPr="00D96B0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br/>
      </w:r>
      <w:r w:rsidRPr="00D96B0F">
        <w:rPr>
          <w:rFonts w:eastAsia="Times New Roman"/>
          <w:color w:val="000000"/>
          <w:szCs w:val="20"/>
          <w:lang w:eastAsia="ru-RU"/>
        </w:rPr>
        <w:br/>
      </w:r>
      <w:r w:rsidRPr="00D96B0F">
        <w:rPr>
          <w:rFonts w:ascii="Times New Roman" w:eastAsia="Times New Roman" w:hAnsi="Times New Roman"/>
          <w:color w:val="000000"/>
          <w:szCs w:val="20"/>
          <w:lang w:eastAsia="ru-RU"/>
        </w:rPr>
        <w:t>5.1.Для осуществления деятельности в организации используются следующие ППО:</w:t>
      </w:r>
      <w:r w:rsidRPr="00D96B0F">
        <w:rPr>
          <w:rFonts w:ascii="Times New Roman" w:eastAsia="Times New Roman" w:hAnsi="Times New Roman"/>
          <w:color w:val="000000"/>
          <w:szCs w:val="20"/>
          <w:lang w:eastAsia="ru-RU"/>
        </w:rPr>
        <w:br/>
        <w:t>"1С-Бухгалтерия", "</w:t>
      </w:r>
      <w:proofErr w:type="spellStart"/>
      <w:r w:rsidRPr="00D96B0F">
        <w:rPr>
          <w:rFonts w:ascii="Times New Roman" w:eastAsia="Times New Roman" w:hAnsi="Times New Roman"/>
          <w:color w:val="000000"/>
          <w:szCs w:val="20"/>
          <w:lang w:eastAsia="ru-RU"/>
        </w:rPr>
        <w:t>ИнТеП</w:t>
      </w:r>
      <w:proofErr w:type="spellEnd"/>
      <w:r w:rsidRPr="00D96B0F">
        <w:rPr>
          <w:rFonts w:ascii="Times New Roman" w:eastAsia="Times New Roman" w:hAnsi="Times New Roman"/>
          <w:color w:val="000000"/>
          <w:szCs w:val="20"/>
          <w:lang w:eastAsia="ru-RU"/>
        </w:rPr>
        <w:t>- Заработная плата", "СБИС- электронная отчетность",  "СУФД</w:t>
      </w:r>
      <w:r w:rsidR="00490658" w:rsidRPr="00D96B0F">
        <w:rPr>
          <w:rFonts w:ascii="Times New Roman" w:hAnsi="Times New Roman"/>
        </w:rPr>
        <w:t>ИС- электронная отчетность",  "СУФД"</w:t>
      </w:r>
      <w:r w:rsidR="00490658" w:rsidRPr="00D96B0F">
        <w:rPr>
          <w:rFonts w:ascii="Times New Roman" w:hAnsi="Times New Roman"/>
        </w:rPr>
        <w:br/>
      </w:r>
      <w:r w:rsidR="00490658">
        <w:br/>
      </w:r>
      <w:r w:rsidR="00490658">
        <w:br/>
      </w:r>
      <w:r w:rsidR="00490658" w:rsidRPr="003B3D40">
        <w:t xml:space="preserve">     </w:t>
      </w:r>
      <w:r w:rsidR="00490658" w:rsidRPr="00D96B0F">
        <w:rPr>
          <w:rFonts w:ascii="Times New Roman" w:hAnsi="Times New Roman"/>
        </w:rPr>
        <w:t xml:space="preserve">Глава Огоджинского сельсовета                                                </w:t>
      </w:r>
      <w:r w:rsidR="00490658" w:rsidRPr="00D96B0F">
        <w:rPr>
          <w:rFonts w:ascii="Times New Roman" w:hAnsi="Times New Roman"/>
          <w:noProof/>
          <w:lang w:eastAsia="ru-RU"/>
        </w:rPr>
        <w:t xml:space="preserve"> </w:t>
      </w:r>
      <w:r w:rsidR="00490658" w:rsidRPr="00D96B0F">
        <w:rPr>
          <w:rFonts w:ascii="Times New Roman" w:hAnsi="Times New Roman"/>
        </w:rPr>
        <w:t xml:space="preserve">          </w:t>
      </w:r>
      <w:proofErr w:type="spellStart"/>
      <w:r w:rsidR="00490658" w:rsidRPr="00D96B0F">
        <w:rPr>
          <w:rFonts w:ascii="Times New Roman" w:hAnsi="Times New Roman"/>
        </w:rPr>
        <w:t>Э.С.Караханян</w:t>
      </w:r>
      <w:proofErr w:type="spellEnd"/>
    </w:p>
    <w:sectPr w:rsidR="00490658" w:rsidRPr="003B3D40" w:rsidSect="00595FDB">
      <w:pgSz w:w="11906" w:h="16838"/>
      <w:pgMar w:top="709" w:right="709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506B70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2D0041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21844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4C6A02E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4B828D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506B2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160C1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A4EF7A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299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3BC4F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AF66520"/>
    <w:multiLevelType w:val="hybridMultilevel"/>
    <w:tmpl w:val="A2A4D61C"/>
    <w:lvl w:ilvl="0" w:tplc="0419000F">
      <w:start w:val="1"/>
      <w:numFmt w:val="decimal"/>
      <w:lvlText w:val="%1."/>
      <w:lvlJc w:val="left"/>
      <w:pPr>
        <w:ind w:left="347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6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7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  <w:rPr>
        <w:rFonts w:cs="Times New Roman"/>
      </w:rPr>
    </w:lvl>
  </w:abstractNum>
  <w:abstractNum w:abstractNumId="11" w15:restartNumberingAfterBreak="0">
    <w:nsid w:val="578724D9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2" w15:restartNumberingAfterBreak="0">
    <w:nsid w:val="611B0B4B"/>
    <w:multiLevelType w:val="hybridMultilevel"/>
    <w:tmpl w:val="FB2A27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9D607F5"/>
    <w:multiLevelType w:val="hybridMultilevel"/>
    <w:tmpl w:val="00C28B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251136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 w15:restartNumberingAfterBreak="0">
    <w:nsid w:val="750224B8"/>
    <w:multiLevelType w:val="hybridMultilevel"/>
    <w:tmpl w:val="49E2CC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7164A49"/>
    <w:multiLevelType w:val="hybridMultilevel"/>
    <w:tmpl w:val="0E9E39B8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15"/>
  </w:num>
  <w:num w:numId="2">
    <w:abstractNumId w:val="10"/>
  </w:num>
  <w:num w:numId="3">
    <w:abstractNumId w:val="13"/>
  </w:num>
  <w:num w:numId="4">
    <w:abstractNumId w:val="16"/>
  </w:num>
  <w:num w:numId="5">
    <w:abstractNumId w:val="14"/>
  </w:num>
  <w:num w:numId="6">
    <w:abstractNumId w:val="11"/>
  </w:num>
  <w:num w:numId="7">
    <w:abstractNumId w:val="12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D1566"/>
    <w:rsid w:val="00003CAA"/>
    <w:rsid w:val="00003EC8"/>
    <w:rsid w:val="00014881"/>
    <w:rsid w:val="000158C4"/>
    <w:rsid w:val="00016373"/>
    <w:rsid w:val="00026029"/>
    <w:rsid w:val="00027B74"/>
    <w:rsid w:val="00034217"/>
    <w:rsid w:val="000416A6"/>
    <w:rsid w:val="00045C26"/>
    <w:rsid w:val="00071AE2"/>
    <w:rsid w:val="000817FB"/>
    <w:rsid w:val="00081DF7"/>
    <w:rsid w:val="00092781"/>
    <w:rsid w:val="000948A7"/>
    <w:rsid w:val="00095442"/>
    <w:rsid w:val="000B72C1"/>
    <w:rsid w:val="000D062A"/>
    <w:rsid w:val="000D232A"/>
    <w:rsid w:val="000E2C16"/>
    <w:rsid w:val="000E3A1B"/>
    <w:rsid w:val="0010540B"/>
    <w:rsid w:val="00107B0C"/>
    <w:rsid w:val="00113F3A"/>
    <w:rsid w:val="00136946"/>
    <w:rsid w:val="00141564"/>
    <w:rsid w:val="001452AB"/>
    <w:rsid w:val="00151C86"/>
    <w:rsid w:val="00163700"/>
    <w:rsid w:val="001706CA"/>
    <w:rsid w:val="00172886"/>
    <w:rsid w:val="00174FA2"/>
    <w:rsid w:val="00176DA8"/>
    <w:rsid w:val="0018268E"/>
    <w:rsid w:val="00197070"/>
    <w:rsid w:val="001B161F"/>
    <w:rsid w:val="001B3C67"/>
    <w:rsid w:val="001C5054"/>
    <w:rsid w:val="001E2918"/>
    <w:rsid w:val="001E4E9B"/>
    <w:rsid w:val="00213E31"/>
    <w:rsid w:val="00213EB9"/>
    <w:rsid w:val="002140CE"/>
    <w:rsid w:val="002332B3"/>
    <w:rsid w:val="00254A29"/>
    <w:rsid w:val="00263FEC"/>
    <w:rsid w:val="00265610"/>
    <w:rsid w:val="0027183E"/>
    <w:rsid w:val="0027363E"/>
    <w:rsid w:val="00277C7C"/>
    <w:rsid w:val="002A3D3A"/>
    <w:rsid w:val="002C5965"/>
    <w:rsid w:val="002D488E"/>
    <w:rsid w:val="002F23C7"/>
    <w:rsid w:val="00300EF7"/>
    <w:rsid w:val="003158C3"/>
    <w:rsid w:val="0032213C"/>
    <w:rsid w:val="003238AC"/>
    <w:rsid w:val="00323DE9"/>
    <w:rsid w:val="00325041"/>
    <w:rsid w:val="00326049"/>
    <w:rsid w:val="00336EFA"/>
    <w:rsid w:val="003414AE"/>
    <w:rsid w:val="00343722"/>
    <w:rsid w:val="0034445C"/>
    <w:rsid w:val="003553DE"/>
    <w:rsid w:val="00363735"/>
    <w:rsid w:val="003703CA"/>
    <w:rsid w:val="003716FF"/>
    <w:rsid w:val="00372300"/>
    <w:rsid w:val="00376116"/>
    <w:rsid w:val="003835A6"/>
    <w:rsid w:val="00387A19"/>
    <w:rsid w:val="00394DB2"/>
    <w:rsid w:val="003A45B5"/>
    <w:rsid w:val="003B3D40"/>
    <w:rsid w:val="003B652F"/>
    <w:rsid w:val="003C5FED"/>
    <w:rsid w:val="003C7D21"/>
    <w:rsid w:val="003D0CF0"/>
    <w:rsid w:val="003F2F50"/>
    <w:rsid w:val="00403E59"/>
    <w:rsid w:val="00405E1C"/>
    <w:rsid w:val="00412D8B"/>
    <w:rsid w:val="00415BE7"/>
    <w:rsid w:val="00415DE3"/>
    <w:rsid w:val="004162DD"/>
    <w:rsid w:val="00442EFA"/>
    <w:rsid w:val="00460C14"/>
    <w:rsid w:val="004757AA"/>
    <w:rsid w:val="00482C37"/>
    <w:rsid w:val="00482F8C"/>
    <w:rsid w:val="004858BB"/>
    <w:rsid w:val="00490658"/>
    <w:rsid w:val="004934EC"/>
    <w:rsid w:val="004A3A4E"/>
    <w:rsid w:val="004B001A"/>
    <w:rsid w:val="004B0C15"/>
    <w:rsid w:val="004B0D99"/>
    <w:rsid w:val="004B3B0C"/>
    <w:rsid w:val="004B4992"/>
    <w:rsid w:val="004E5E2E"/>
    <w:rsid w:val="004F345F"/>
    <w:rsid w:val="004F4C39"/>
    <w:rsid w:val="004F7BDF"/>
    <w:rsid w:val="00501A1E"/>
    <w:rsid w:val="00503AF0"/>
    <w:rsid w:val="005051A7"/>
    <w:rsid w:val="0050594F"/>
    <w:rsid w:val="005145BB"/>
    <w:rsid w:val="005165C9"/>
    <w:rsid w:val="0053232A"/>
    <w:rsid w:val="005327F1"/>
    <w:rsid w:val="005336CC"/>
    <w:rsid w:val="00546E69"/>
    <w:rsid w:val="005578F7"/>
    <w:rsid w:val="00564F3D"/>
    <w:rsid w:val="005667C0"/>
    <w:rsid w:val="005746DD"/>
    <w:rsid w:val="00581098"/>
    <w:rsid w:val="00595FDB"/>
    <w:rsid w:val="00596C3B"/>
    <w:rsid w:val="005A166B"/>
    <w:rsid w:val="005A3E2C"/>
    <w:rsid w:val="005B4C04"/>
    <w:rsid w:val="005D6469"/>
    <w:rsid w:val="005F2296"/>
    <w:rsid w:val="00601D6A"/>
    <w:rsid w:val="00604216"/>
    <w:rsid w:val="0060477E"/>
    <w:rsid w:val="00616369"/>
    <w:rsid w:val="00617E58"/>
    <w:rsid w:val="00625F53"/>
    <w:rsid w:val="00626A91"/>
    <w:rsid w:val="00635D7E"/>
    <w:rsid w:val="00645A47"/>
    <w:rsid w:val="0064740D"/>
    <w:rsid w:val="006648A5"/>
    <w:rsid w:val="00666CC9"/>
    <w:rsid w:val="0068245F"/>
    <w:rsid w:val="006868C4"/>
    <w:rsid w:val="006E3889"/>
    <w:rsid w:val="006E654F"/>
    <w:rsid w:val="006F1147"/>
    <w:rsid w:val="006F3717"/>
    <w:rsid w:val="0070542C"/>
    <w:rsid w:val="00706FAE"/>
    <w:rsid w:val="00710983"/>
    <w:rsid w:val="007158AB"/>
    <w:rsid w:val="00715B9C"/>
    <w:rsid w:val="0073256A"/>
    <w:rsid w:val="00734A11"/>
    <w:rsid w:val="00736408"/>
    <w:rsid w:val="00741396"/>
    <w:rsid w:val="007618D8"/>
    <w:rsid w:val="00766F32"/>
    <w:rsid w:val="00781AAD"/>
    <w:rsid w:val="007837B2"/>
    <w:rsid w:val="007839C3"/>
    <w:rsid w:val="007A1968"/>
    <w:rsid w:val="007A3958"/>
    <w:rsid w:val="007A7DE3"/>
    <w:rsid w:val="007B6BA7"/>
    <w:rsid w:val="007D1B5D"/>
    <w:rsid w:val="007D5CB8"/>
    <w:rsid w:val="007E1378"/>
    <w:rsid w:val="00814297"/>
    <w:rsid w:val="00823D87"/>
    <w:rsid w:val="00835F58"/>
    <w:rsid w:val="00836CA1"/>
    <w:rsid w:val="00841B5E"/>
    <w:rsid w:val="00843760"/>
    <w:rsid w:val="0085300C"/>
    <w:rsid w:val="00856D12"/>
    <w:rsid w:val="00857503"/>
    <w:rsid w:val="00861F87"/>
    <w:rsid w:val="008673EC"/>
    <w:rsid w:val="00872C59"/>
    <w:rsid w:val="00876561"/>
    <w:rsid w:val="00876FB7"/>
    <w:rsid w:val="00887786"/>
    <w:rsid w:val="008910CE"/>
    <w:rsid w:val="008A20EA"/>
    <w:rsid w:val="008B5B76"/>
    <w:rsid w:val="008D4034"/>
    <w:rsid w:val="008D57E7"/>
    <w:rsid w:val="008E31E9"/>
    <w:rsid w:val="008E4EC1"/>
    <w:rsid w:val="0090021E"/>
    <w:rsid w:val="009011CA"/>
    <w:rsid w:val="00934278"/>
    <w:rsid w:val="00937AA2"/>
    <w:rsid w:val="00956900"/>
    <w:rsid w:val="009635D6"/>
    <w:rsid w:val="00967077"/>
    <w:rsid w:val="00976086"/>
    <w:rsid w:val="0098024A"/>
    <w:rsid w:val="009839AE"/>
    <w:rsid w:val="0099365E"/>
    <w:rsid w:val="009A393B"/>
    <w:rsid w:val="009A5F89"/>
    <w:rsid w:val="009C1F1D"/>
    <w:rsid w:val="009C26CF"/>
    <w:rsid w:val="009D31E6"/>
    <w:rsid w:val="009E145B"/>
    <w:rsid w:val="009F2A37"/>
    <w:rsid w:val="009F69D2"/>
    <w:rsid w:val="00A139F7"/>
    <w:rsid w:val="00A22B6D"/>
    <w:rsid w:val="00A279AF"/>
    <w:rsid w:val="00A4799E"/>
    <w:rsid w:val="00A53E4B"/>
    <w:rsid w:val="00A55114"/>
    <w:rsid w:val="00A6247A"/>
    <w:rsid w:val="00A665F6"/>
    <w:rsid w:val="00A7122B"/>
    <w:rsid w:val="00A714DE"/>
    <w:rsid w:val="00A721E0"/>
    <w:rsid w:val="00A81B12"/>
    <w:rsid w:val="00AA1F50"/>
    <w:rsid w:val="00AB184A"/>
    <w:rsid w:val="00AB1A1A"/>
    <w:rsid w:val="00AD0674"/>
    <w:rsid w:val="00AD3C29"/>
    <w:rsid w:val="00AE1054"/>
    <w:rsid w:val="00AF4325"/>
    <w:rsid w:val="00AF4C2A"/>
    <w:rsid w:val="00B02CE8"/>
    <w:rsid w:val="00B05767"/>
    <w:rsid w:val="00B07DBE"/>
    <w:rsid w:val="00B144C1"/>
    <w:rsid w:val="00B23CAE"/>
    <w:rsid w:val="00B248E8"/>
    <w:rsid w:val="00B24DC8"/>
    <w:rsid w:val="00B33D91"/>
    <w:rsid w:val="00B36A74"/>
    <w:rsid w:val="00B4700B"/>
    <w:rsid w:val="00B543F0"/>
    <w:rsid w:val="00B60469"/>
    <w:rsid w:val="00B66D37"/>
    <w:rsid w:val="00B72F26"/>
    <w:rsid w:val="00B804E8"/>
    <w:rsid w:val="00B874BA"/>
    <w:rsid w:val="00B96E76"/>
    <w:rsid w:val="00BB0A5C"/>
    <w:rsid w:val="00BB101E"/>
    <w:rsid w:val="00BB514E"/>
    <w:rsid w:val="00BC36A0"/>
    <w:rsid w:val="00BD1A06"/>
    <w:rsid w:val="00BD2A4E"/>
    <w:rsid w:val="00BD4F02"/>
    <w:rsid w:val="00BE2AE7"/>
    <w:rsid w:val="00BE3D62"/>
    <w:rsid w:val="00BE561F"/>
    <w:rsid w:val="00BF02C0"/>
    <w:rsid w:val="00BF0571"/>
    <w:rsid w:val="00C054B5"/>
    <w:rsid w:val="00C06C80"/>
    <w:rsid w:val="00C106FA"/>
    <w:rsid w:val="00C153FA"/>
    <w:rsid w:val="00C15708"/>
    <w:rsid w:val="00C2638C"/>
    <w:rsid w:val="00C43810"/>
    <w:rsid w:val="00C452C5"/>
    <w:rsid w:val="00C55BC0"/>
    <w:rsid w:val="00C84D88"/>
    <w:rsid w:val="00C900D0"/>
    <w:rsid w:val="00C97A27"/>
    <w:rsid w:val="00CA41DE"/>
    <w:rsid w:val="00CB47B3"/>
    <w:rsid w:val="00CB7085"/>
    <w:rsid w:val="00CF1417"/>
    <w:rsid w:val="00CF465B"/>
    <w:rsid w:val="00D00E69"/>
    <w:rsid w:val="00D057BF"/>
    <w:rsid w:val="00D14BC3"/>
    <w:rsid w:val="00D3189D"/>
    <w:rsid w:val="00D34B30"/>
    <w:rsid w:val="00D40592"/>
    <w:rsid w:val="00D4613B"/>
    <w:rsid w:val="00D47D37"/>
    <w:rsid w:val="00D5254C"/>
    <w:rsid w:val="00D74AA6"/>
    <w:rsid w:val="00D96B0F"/>
    <w:rsid w:val="00D97351"/>
    <w:rsid w:val="00DA3829"/>
    <w:rsid w:val="00DA7A06"/>
    <w:rsid w:val="00DB7722"/>
    <w:rsid w:val="00DC6394"/>
    <w:rsid w:val="00DC78B3"/>
    <w:rsid w:val="00E00244"/>
    <w:rsid w:val="00E003B6"/>
    <w:rsid w:val="00E11E7E"/>
    <w:rsid w:val="00E1478F"/>
    <w:rsid w:val="00E1643B"/>
    <w:rsid w:val="00E24D83"/>
    <w:rsid w:val="00E25135"/>
    <w:rsid w:val="00E30D61"/>
    <w:rsid w:val="00E42A4C"/>
    <w:rsid w:val="00E44EC3"/>
    <w:rsid w:val="00E453F7"/>
    <w:rsid w:val="00E474A4"/>
    <w:rsid w:val="00E61077"/>
    <w:rsid w:val="00E65A9A"/>
    <w:rsid w:val="00E771DC"/>
    <w:rsid w:val="00E85062"/>
    <w:rsid w:val="00E868C1"/>
    <w:rsid w:val="00E914E2"/>
    <w:rsid w:val="00EA6C2F"/>
    <w:rsid w:val="00EB3C47"/>
    <w:rsid w:val="00EB4232"/>
    <w:rsid w:val="00EC4CDD"/>
    <w:rsid w:val="00EC7E01"/>
    <w:rsid w:val="00ED1566"/>
    <w:rsid w:val="00EF050D"/>
    <w:rsid w:val="00EF103A"/>
    <w:rsid w:val="00EF1376"/>
    <w:rsid w:val="00EF7EE1"/>
    <w:rsid w:val="00F068CB"/>
    <w:rsid w:val="00F06E38"/>
    <w:rsid w:val="00F14937"/>
    <w:rsid w:val="00F168B5"/>
    <w:rsid w:val="00F16B97"/>
    <w:rsid w:val="00F17910"/>
    <w:rsid w:val="00F273D6"/>
    <w:rsid w:val="00F27FFE"/>
    <w:rsid w:val="00F30691"/>
    <w:rsid w:val="00F4568B"/>
    <w:rsid w:val="00F457FE"/>
    <w:rsid w:val="00F475FE"/>
    <w:rsid w:val="00F54D82"/>
    <w:rsid w:val="00F56C70"/>
    <w:rsid w:val="00F60D77"/>
    <w:rsid w:val="00F70243"/>
    <w:rsid w:val="00F83D2F"/>
    <w:rsid w:val="00FA3B28"/>
    <w:rsid w:val="00FA64A4"/>
    <w:rsid w:val="00FA64CF"/>
    <w:rsid w:val="00FB43AF"/>
    <w:rsid w:val="00FC48C5"/>
    <w:rsid w:val="00FF7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8DFD87"/>
  <w15:docId w15:val="{0DC4311F-3531-47F1-A8EC-C7E9778B4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3A1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453F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9760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976086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rsid w:val="00323DE9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link w:val="3"/>
    <w:uiPriority w:val="99"/>
    <w:locked/>
    <w:rsid w:val="00323DE9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6">
    <w:name w:val="Знак"/>
    <w:basedOn w:val="a"/>
    <w:uiPriority w:val="99"/>
    <w:rsid w:val="00323DE9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styleId="a7">
    <w:name w:val="Strong"/>
    <w:uiPriority w:val="99"/>
    <w:qFormat/>
    <w:rsid w:val="00415BE7"/>
    <w:rPr>
      <w:rFonts w:cs="Times New Roman"/>
      <w:b/>
      <w:bCs/>
    </w:rPr>
  </w:style>
  <w:style w:type="character" w:styleId="HTML">
    <w:name w:val="HTML Code"/>
    <w:uiPriority w:val="99"/>
    <w:semiHidden/>
    <w:rsid w:val="00415BE7"/>
    <w:rPr>
      <w:rFonts w:ascii="Courier New" w:hAnsi="Courier New" w:cs="Courier New"/>
      <w:sz w:val="20"/>
      <w:szCs w:val="20"/>
    </w:rPr>
  </w:style>
  <w:style w:type="table" w:styleId="a8">
    <w:name w:val="Table Grid"/>
    <w:basedOn w:val="a1"/>
    <w:uiPriority w:val="99"/>
    <w:rsid w:val="00F273D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9">
    <w:name w:val="line number"/>
    <w:uiPriority w:val="99"/>
    <w:rsid w:val="003B3D40"/>
    <w:rPr>
      <w:rFonts w:cs="Times New Roman"/>
      <w:sz w:val="22"/>
    </w:rPr>
  </w:style>
  <w:style w:type="paragraph" w:styleId="aa">
    <w:name w:val="Normal (Web)"/>
    <w:basedOn w:val="a"/>
    <w:uiPriority w:val="99"/>
    <w:rsid w:val="0032213C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954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5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54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5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54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793</Words>
  <Characters>4524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 </vt:lpstr>
    </vt:vector>
  </TitlesOfParts>
  <Company>Grizli777</Company>
  <LinksUpToDate>false</LinksUpToDate>
  <CharactersWithSpaces>5307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</dc:title>
  <dc:subject/>
  <dc:creator>Admin</dc:creator>
  <cp:keywords/>
  <dc:description/>
  <cp:lastModifiedBy>Биганова Оксана Александровна</cp:lastModifiedBy>
  <cp:revision>11</cp:revision>
  <cp:lastPrinted>2023-04-20T04:05:00Z</cp:lastPrinted>
  <dcterms:created xsi:type="dcterms:W3CDTF">2020-05-06T07:59:00Z</dcterms:created>
  <dcterms:modified xsi:type="dcterms:W3CDTF">2023-04-20T04:05:00Z</dcterms:modified>
</cp:coreProperties>
</file>